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CC" w:rsidRDefault="00D77CCC" w:rsidP="00893CF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CCC" w:rsidRPr="00A83A1F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83A1F">
        <w:rPr>
          <w:rFonts w:ascii="Times New Roman" w:hAnsi="Times New Roman" w:cs="Times New Roman"/>
          <w:caps/>
          <w:color w:val="000000"/>
          <w:sz w:val="28"/>
          <w:szCs w:val="28"/>
        </w:rPr>
        <w:t>Муниципальное бюджетное общеобразовательное   учреждение</w:t>
      </w:r>
    </w:p>
    <w:p w:rsidR="00D77CCC" w:rsidRPr="00A83A1F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83A1F">
        <w:rPr>
          <w:rFonts w:ascii="Times New Roman" w:hAnsi="Times New Roman" w:cs="Times New Roman"/>
          <w:caps/>
          <w:color w:val="000000"/>
          <w:sz w:val="28"/>
          <w:szCs w:val="28"/>
        </w:rPr>
        <w:t>средняя общеобразовательная школа № 15</w:t>
      </w: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83A1F">
        <w:rPr>
          <w:rFonts w:ascii="Times New Roman" w:hAnsi="Times New Roman" w:cs="Times New Roman"/>
          <w:caps/>
          <w:color w:val="000000"/>
          <w:sz w:val="28"/>
          <w:szCs w:val="28"/>
        </w:rPr>
        <w:t>муниципального образования Абинский район</w:t>
      </w: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  <w:bookmarkStart w:id="0" w:name="_GoBack"/>
      <w:r w:rsidRPr="00A83A1F">
        <w:rPr>
          <w:rFonts w:ascii="Times New Roman" w:hAnsi="Times New Roman" w:cs="Times New Roman"/>
          <w:caps/>
          <w:color w:val="000000"/>
          <w:sz w:val="40"/>
          <w:szCs w:val="40"/>
        </w:rPr>
        <w:t>классный час</w:t>
      </w:r>
      <w:r>
        <w:rPr>
          <w:rFonts w:ascii="Times New Roman" w:hAnsi="Times New Roman" w:cs="Times New Roman"/>
          <w:caps/>
          <w:color w:val="000000"/>
          <w:sz w:val="40"/>
          <w:szCs w:val="40"/>
        </w:rPr>
        <w:t>,</w:t>
      </w: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</w:p>
    <w:p w:rsidR="00D77CCC" w:rsidRPr="00A83A1F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40"/>
          <w:szCs w:val="40"/>
        </w:rPr>
      </w:pPr>
      <w:r>
        <w:rPr>
          <w:rFonts w:ascii="Times New Roman" w:hAnsi="Times New Roman" w:cs="Times New Roman"/>
          <w:caps/>
          <w:color w:val="000000"/>
          <w:sz w:val="40"/>
          <w:szCs w:val="40"/>
        </w:rPr>
        <w:t>ПОСВЯЩЁННЫЙ</w:t>
      </w:r>
    </w:p>
    <w:p w:rsidR="00D77C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D77CCC" w:rsidRPr="00A83A1F" w:rsidRDefault="00D77CCC" w:rsidP="00D77CCC">
      <w:pPr>
        <w:spacing w:before="120" w:after="120" w:line="240" w:lineRule="auto"/>
        <w:jc w:val="center"/>
        <w:rPr>
          <w:rFonts w:ascii="Times New Roman" w:hAnsi="Times New Roman" w:cs="Times New Roman"/>
          <w:caps/>
          <w:color w:val="000000"/>
          <w:sz w:val="52"/>
          <w:szCs w:val="28"/>
        </w:rPr>
      </w:pPr>
      <w:r>
        <w:rPr>
          <w:rFonts w:ascii="Times New Roman" w:hAnsi="Times New Roman" w:cs="Times New Roman"/>
          <w:caps/>
          <w:color w:val="000000"/>
          <w:sz w:val="52"/>
          <w:szCs w:val="28"/>
        </w:rPr>
        <w:t xml:space="preserve">70 – летиЮ </w:t>
      </w:r>
      <w:r w:rsidRPr="00A83A1F">
        <w:rPr>
          <w:rFonts w:ascii="Times New Roman" w:hAnsi="Times New Roman" w:cs="Times New Roman"/>
          <w:caps/>
          <w:color w:val="000000"/>
          <w:sz w:val="52"/>
          <w:szCs w:val="28"/>
        </w:rPr>
        <w:t xml:space="preserve"> со дня </w:t>
      </w:r>
      <w:r>
        <w:rPr>
          <w:rFonts w:ascii="Times New Roman" w:hAnsi="Times New Roman" w:cs="Times New Roman"/>
          <w:caps/>
          <w:color w:val="000000"/>
          <w:sz w:val="52"/>
          <w:szCs w:val="28"/>
        </w:rPr>
        <w:t>освобождения Абинского района от немецко – фашистских захватчиков.</w:t>
      </w:r>
    </w:p>
    <w:bookmarkEnd w:id="0"/>
    <w:p w:rsidR="00D77CCC" w:rsidRPr="00A83A1F" w:rsidRDefault="00D77CCC" w:rsidP="00D77CCC">
      <w:pPr>
        <w:spacing w:before="120" w:after="120" w:line="240" w:lineRule="auto"/>
        <w:jc w:val="center"/>
        <w:rPr>
          <w:caps/>
          <w:color w:val="000000"/>
          <w:sz w:val="52"/>
        </w:rPr>
      </w:pPr>
    </w:p>
    <w:p w:rsidR="00D77CCC" w:rsidRDefault="00D77CCC" w:rsidP="00D77CCC">
      <w:pPr>
        <w:spacing w:before="120" w:after="120" w:line="240" w:lineRule="auto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5954CC" w:rsidRPr="005954CC" w:rsidRDefault="005954CC" w:rsidP="005954CC">
      <w:pPr>
        <w:tabs>
          <w:tab w:val="left" w:pos="954"/>
          <w:tab w:val="right" w:pos="9639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sz w:val="32"/>
          <w:szCs w:val="32"/>
        </w:rPr>
        <w:tab/>
        <w:t xml:space="preserve">                                                   </w:t>
      </w:r>
      <w:r w:rsidRPr="005954CC">
        <w:rPr>
          <w:rFonts w:ascii="Times New Roman" w:hAnsi="Times New Roman" w:cs="Times New Roman"/>
          <w:caps/>
          <w:sz w:val="28"/>
          <w:szCs w:val="28"/>
        </w:rPr>
        <w:t xml:space="preserve">Разработала и провела </w:t>
      </w:r>
    </w:p>
    <w:p w:rsidR="00BE79C1" w:rsidRPr="005954CC" w:rsidRDefault="005954CC" w:rsidP="005954CC">
      <w:pPr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954CC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Pr="005954C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E79C1" w:rsidRPr="005954CC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учитель кубановедения </w:t>
      </w:r>
    </w:p>
    <w:p w:rsidR="00D77CCC" w:rsidRPr="005954CC" w:rsidRDefault="005954CC" w:rsidP="005954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                                                                  </w:t>
      </w:r>
      <w:r w:rsidR="00BE79C1" w:rsidRPr="005954CC">
        <w:rPr>
          <w:rFonts w:ascii="Times New Roman" w:hAnsi="Times New Roman" w:cs="Times New Roman"/>
          <w:caps/>
          <w:color w:val="000000"/>
          <w:sz w:val="28"/>
          <w:szCs w:val="28"/>
        </w:rPr>
        <w:t>Вахнина Л.В.</w:t>
      </w:r>
    </w:p>
    <w:p w:rsidR="00D77CCC" w:rsidRPr="005954CC" w:rsidRDefault="00D77CCC" w:rsidP="00D77CCC">
      <w:pPr>
        <w:spacing w:after="0" w:line="0" w:lineRule="atLeast"/>
        <w:jc w:val="center"/>
        <w:rPr>
          <w:rFonts w:ascii="Times New Roman" w:hAnsi="Times New Roman" w:cs="Times New Roman"/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D77CCC">
      <w:pPr>
        <w:spacing w:after="0" w:line="0" w:lineRule="atLeast"/>
        <w:jc w:val="center"/>
        <w:rPr>
          <w:caps/>
          <w:color w:val="000000"/>
        </w:rPr>
      </w:pPr>
    </w:p>
    <w:p w:rsidR="00D77CCC" w:rsidRDefault="00D77CCC" w:rsidP="00893CF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886" w:rsidRPr="00027BD3" w:rsidRDefault="00D94886" w:rsidP="00893CF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94886" w:rsidRPr="00027BD3" w:rsidRDefault="00D94886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историческому прошлому нашей Родины;</w:t>
      </w:r>
    </w:p>
    <w:p w:rsidR="00D94886" w:rsidRPr="00027BD3" w:rsidRDefault="00D94886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- духовно-нравственное воспитание,</w:t>
      </w:r>
    </w:p>
    <w:p w:rsidR="00D94886" w:rsidRPr="00027BD3" w:rsidRDefault="00E17893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воспитание.</w:t>
      </w:r>
    </w:p>
    <w:p w:rsidR="00726E93" w:rsidRPr="00726E93" w:rsidRDefault="00D94886" w:rsidP="00726E93">
      <w:pPr>
        <w:rPr>
          <w:rFonts w:ascii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рисунки детей, презентац</w:t>
      </w:r>
      <w:r w:rsidR="00D77CC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726E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71D3" w:rsidRPr="0002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E93">
        <w:rPr>
          <w:rFonts w:ascii="Times New Roman" w:hAnsi="Times New Roman" w:cs="Times New Roman"/>
          <w:sz w:val="28"/>
          <w:szCs w:val="28"/>
        </w:rPr>
        <w:t>фонограмма песни</w:t>
      </w:r>
      <w:r w:rsidR="00726E93" w:rsidRPr="00726E93">
        <w:rPr>
          <w:rFonts w:ascii="Times New Roman" w:hAnsi="Times New Roman" w:cs="Times New Roman"/>
          <w:sz w:val="28"/>
          <w:szCs w:val="28"/>
        </w:rPr>
        <w:t xml:space="preserve"> «Жур</w:t>
      </w:r>
      <w:r w:rsidR="00726E93">
        <w:rPr>
          <w:rFonts w:ascii="Times New Roman" w:hAnsi="Times New Roman" w:cs="Times New Roman"/>
          <w:sz w:val="28"/>
          <w:szCs w:val="28"/>
        </w:rPr>
        <w:t xml:space="preserve">авли». </w:t>
      </w:r>
    </w:p>
    <w:p w:rsidR="00D94886" w:rsidRPr="00027BD3" w:rsidRDefault="00D94886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94886" w:rsidRPr="00027BD3" w:rsidRDefault="00D94886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17893" w:rsidRPr="00027BD3" w:rsidRDefault="00D94886" w:rsidP="00E1789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На доске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7893" w:rsidRPr="00027B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893" w:rsidRPr="0002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893" w:rsidRPr="00027B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23 марта 1943 года</w:t>
      </w:r>
    </w:p>
    <w:p w:rsidR="00E17893" w:rsidRPr="00027BD3" w:rsidRDefault="00E17893" w:rsidP="00E178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893" w:rsidRPr="00027BD3" w:rsidRDefault="00E17893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94886" w:rsidRPr="00027BD3" w:rsidRDefault="00E17893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94886" w:rsidRPr="00027BD3">
        <w:rPr>
          <w:rFonts w:ascii="Times New Roman" w:eastAsia="Times New Roman" w:hAnsi="Times New Roman" w:cs="Times New Roman"/>
          <w:sz w:val="28"/>
          <w:szCs w:val="28"/>
        </w:rPr>
        <w:t>И перед памятью войны</w:t>
      </w:r>
    </w:p>
    <w:p w:rsidR="00D94886" w:rsidRPr="00027BD3" w:rsidRDefault="00D94886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своей душе ведем мы чистку,</w:t>
      </w:r>
    </w:p>
    <w:p w:rsidR="00D94886" w:rsidRPr="00027BD3" w:rsidRDefault="00D94886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                 Отвагой вашей мы сильны,</w:t>
      </w:r>
    </w:p>
    <w:p w:rsidR="00D94886" w:rsidRPr="00027BD3" w:rsidRDefault="00D94886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                 Освободители Абинска.</w:t>
      </w:r>
    </w:p>
    <w:p w:rsidR="00D94886" w:rsidRPr="00027BD3" w:rsidRDefault="00D94886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Шепелин</w:t>
      </w:r>
      <w:proofErr w:type="spellEnd"/>
    </w:p>
    <w:p w:rsidR="00E17893" w:rsidRPr="00027BD3" w:rsidRDefault="00E17893" w:rsidP="00E1789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3CF8" w:rsidRPr="00027BD3" w:rsidRDefault="00893CF8" w:rsidP="00893C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37FB4" w:rsidRDefault="00D94886" w:rsidP="00893CF8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B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июня 1941 года началась Великая Отечественная война. </w:t>
      </w:r>
    </w:p>
    <w:p w:rsidR="00337FB4" w:rsidRDefault="00337FB4" w:rsidP="00893CF8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 знаете об этой войне?</w:t>
      </w:r>
    </w:p>
    <w:p w:rsidR="00D94886" w:rsidRPr="00027BD3" w:rsidRDefault="00D94886" w:rsidP="00893CF8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война стала тяжелым испытанием для народа нашей страны. Решался вопрос о жизни и смерти не только Советского Союза, но и всей тысячелетней российской государственности. Поэтому с первых дней войны советский народ проявил небывалый героизм, защищая свою Родину от немецко-фашистских захватчиков. Вслед за первым июньским днем последовало еще 1418 дней войны. И сколько бы ни прошло времени с тех пор, в памяти людей, в их сердцах будет жить и не изгладится никогда та точка опоры, отсчета лет, месяцев, дней и </w:t>
      </w:r>
      <w:r w:rsidR="00893CF8"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 бессмертия, несгибаемог</w:t>
      </w:r>
      <w:r w:rsidR="00893CF8"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о мужества и героизма советских  людей.</w:t>
      </w:r>
    </w:p>
    <w:p w:rsidR="00D94886" w:rsidRPr="00027BD3" w:rsidRDefault="00D94886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Давно умолк войны набат,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Цветут цветы в родном краю,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Но будет вечно спать солдат,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 xml:space="preserve">Что смертью </w:t>
      </w:r>
      <w:proofErr w:type="gramStart"/>
      <w:r w:rsidRPr="00027BD3">
        <w:rPr>
          <w:sz w:val="28"/>
          <w:szCs w:val="28"/>
        </w:rPr>
        <w:t>храбрых</w:t>
      </w:r>
      <w:proofErr w:type="gramEnd"/>
      <w:r w:rsidRPr="00027BD3">
        <w:rPr>
          <w:sz w:val="28"/>
          <w:szCs w:val="28"/>
        </w:rPr>
        <w:t xml:space="preserve"> пал в бою.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Он сохранил тебе и мне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И человечеству всему</w:t>
      </w:r>
    </w:p>
    <w:p w:rsidR="00D94886" w:rsidRPr="00027BD3" w:rsidRDefault="00D94886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027BD3">
        <w:rPr>
          <w:sz w:val="28"/>
          <w:szCs w:val="28"/>
        </w:rPr>
        <w:t>Покой и счастье мирных дней.</w:t>
      </w:r>
    </w:p>
    <w:p w:rsidR="00893CF8" w:rsidRPr="00027BD3" w:rsidRDefault="00893CF8" w:rsidP="00893CF8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C21B36" w:rsidRPr="00027BD3" w:rsidRDefault="00D35D92" w:rsidP="00893CF8">
      <w:pPr>
        <w:spacing w:before="100" w:beforeAutospacing="1" w:after="119" w:line="315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 лет назад советские войска выкинули фашистов из станицы </w:t>
      </w:r>
      <w:proofErr w:type="spellStart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Абинской</w:t>
      </w:r>
      <w:proofErr w:type="spellEnd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Бои за рубежи обороны захватчиков на «Голубой линии» были настолько кровопролитны, что понадобился целый месяц, чтобы нашим войскам пройти десяток километров от станицы </w:t>
      </w:r>
      <w:proofErr w:type="spellStart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Ахтырской</w:t>
      </w:r>
      <w:proofErr w:type="spellEnd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Абинской</w:t>
      </w:r>
      <w:proofErr w:type="spellEnd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7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7BD3">
        <w:rPr>
          <w:rFonts w:ascii="Times New Roman" w:hAnsi="Times New Roman" w:cs="Times New Roman"/>
          <w:sz w:val="28"/>
          <w:szCs w:val="28"/>
        </w:rPr>
        <w:br/>
      </w: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тех пор бывшая станица стала городом. Время залечило раны, только в горных лесах и сейчас можно найти следы от окопов и блиндажей, поисковики каждый год находят многие десятки и даже сотни не захороненных солдат. Они находят место упокоения здесь, на территории мемориала.</w:t>
      </w:r>
      <w:r w:rsidRPr="00027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15 тысяч трудоспособного населения ушли из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Абинского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района на фронт. Оставшиеся женщины, старики и подростки работали на предприятиях, в колхозах и совхозах, снабжая фронт одеждой, обувью, рукавицами, продуктами питания. Во время черной оккупации станицы фашисты зверски расправлялись с мирным населением, с семьями партизан и родственниками бойцов, служивших в рядах Красной Армии. По ночам стояло зарево пожаров: фашисты грабили и сжигали дома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абинчан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, а на левом берегу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Абина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>, во рву, за баней, они расстреливали мирных граждан.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Бои за освобождение станицы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начались в январе 1943 года.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29 декабря 1942 года генерал армии Г.К. Жуков потребовал подготовить и провести операции на Краснодарском направлении.  План был разработан под кодовым названием "Горы " и " Море ".     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План " Горы " предусматривал прорыв обороны противника на Краснодарском направлении (14 - 18 января), с целью захвата Краснодара и железнодорожной станции Тихорецк для наступления на Батайск, чтобы отрезать отступление немецких войск на Ростов.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Операция " Море " имела своей главной целью освобождение Новороссийска и Таманского полуострова. С 12-го января войска 47-й армии должны были прорвать оборону противника в районе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, овладеть ею, перерезать шоссейную и железную дорогу, освободить Крымскую, тем самым создать предпосылки для захвата Новороссийска и выхода войск на Таманский полуостров. Одновременно планировалось нанести два отвлекающих удара: на Майкопском направлении и на Крымскую, через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Неберджай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12 января началось наступление на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Абинскую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со стороны гор с целью прорыва обороны противника. Наступление поддерживала 5-я воздушная армия вместе с авиацией Черноморского флота. Всего насчитывалось 270 самолетов, из них 90 боеспособных, остальные по техническим неисправностям не могли участвовать в боевых операциях.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27 января 1943 года, не имея соседей на флангах, 1127-й стрелковый полк 337-й стрелковой дивизии под командованием майора </w:t>
      </w:r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Н.С. Гладкова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тихо прошел из балки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Шапарка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в балку Карасу-Базар, без шума захватив 4 дзота с пулеметами на передовой и три землянки, где отдыхали фашисты. На рассвете 28 января 1943 года противник, перебив провод, оставил полк без связи с дивизией. Окруженный полк, 48 часов вел непрерывный бой с 3-й 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lastRenderedPageBreak/>
        <w:t>горнострелковой румынской дивизией и 9-й пехотной дивизией немцев на плацдарме: 2 километра длиной и 3 километра шириной. Погибли все командиры рот и батальонов. Командир полка Гладков был ранен и лежал без сознания. В ночь с 29 на 30 января в наступление вышла вся дивизия, вызволив горстку оставшихся героев и командира полка. В живых осталось 60-80 человек. Это от полнокомплектного полка, составленного для наступательных операций</w:t>
      </w:r>
      <w:proofErr w:type="gramStart"/>
      <w:r w:rsidRPr="00027BD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Чем ближе наши войска теснили противника к Черному и Азовскому морям, тем ожесточеннее становилось его сопротивление. Неоднократно давались распоряжения в немецких войсках привести в боевую готовность противохимические средства. Немецкое командование предупреждало свои войска о том, что "неизбежно придется выкуривать русских из гор газом".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И все же 23-го февраля наши войска перешли в наступление повсеместно. По левобережью Кубани соединения 56-й армии сломили упорное сопротивление противника, освободили хутора севернее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и вышли на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Мерчанскую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. Условия снабжения фронта были ограничены. Распутица, взорванные мосты, бездорожье отставание тылов - все это сказывалось на дальнейшем развитии боевых действий. Доставка боеприпасов осуществлялась вручную жителями станиц Холмской,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Ахтырской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. Живы еще те, кто носил снаряды, патроны под артобстрелом и бомбежками, кто у самой передовой рыл окопы, по восточным холмам у реки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Бугундырь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>, кто на обратном пути выносил раненых с поля боя.</w:t>
      </w:r>
    </w:p>
    <w:p w:rsidR="004271D3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В конце февраля на Кубани наступила оттепель, дороги раскисли, и решение этой задачи оказалось трудным делом. До 40 процентов личного состава 47-й и 56-й армии было задействовано для переноски военных грузов. Практически все трудоспособное население окрестных станиц и хуторов было привлечено к этой работе.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День и ночь велись воздушные бои, обе стороны наносили удары по тылам противника, изматывая и не давая передышки живой силе. В воздушных боях с обеих сторон действовали примерно равные силы с переменным успехом. Немецкое командование любой ценой старалось удержать станицу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Абинскую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>, чтобы выиграть время, необходимое для создания мощных оборонительных сооружений в станице Крымской и западнее ее, успеть построить мощную линию обороны, впоследствии названную " Голубой линией ".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Для строительства укреплений, рытья окопов, противотанковых рвов и траншей немцы силой оружия, согнали тысячи мирных жителей с близлежащих станиц и хуторов. Саперные и полевые войска противника возводили узлы сопротивления, доты, дзоты, превращая капитальные дома в станице в мощные опорные пункты.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Двое суток длились упорные бои, но оборону противника в районе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прорвать так и не удалось. Подразделения 383-й стрелковой дивизии не смогли продвинуться дальше ни на один шаг, не принесли успеха и попытки стрелковых полков 394-й дивизии форсировать реку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в районе хутора Бережного. Почти две недели потребовались нашему командованию, чтобы подтянуть</w:t>
      </w:r>
      <w:r w:rsidR="004271D3" w:rsidRPr="0002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свежие силы, пополнить запасы боеприпасов, сменить отдельные части на передовых позициях. Невозможно перечислить все дивизии, бригады, полки, батальоны, принимавшие участие в этих боях, невозможно описать подвиги их солдат и офицеров, невозможно назвать имена и фамилии всех погибших при освобождении станицы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Абинской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>. Но нельзя не вспомнить нашего прославленного земляка, капитана Якова Тищенко, командира батальона 55-й гвардейской дивизии 56 армии, погибшего в бою за свою родную станицу практически на пороге собственного дома.</w:t>
      </w:r>
    </w:p>
    <w:p w:rsidR="00C21B36" w:rsidRPr="00027BD3" w:rsidRDefault="00C21B36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027BD3">
        <w:rPr>
          <w:rFonts w:ascii="Times New Roman" w:eastAsia="Times New Roman" w:hAnsi="Times New Roman" w:cs="Times New Roman"/>
          <w:sz w:val="28"/>
          <w:szCs w:val="28"/>
        </w:rPr>
        <w:t>Абинская</w:t>
      </w:r>
      <w:proofErr w:type="spell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была освобождена </w:t>
      </w:r>
      <w:r w:rsidR="004271D3" w:rsidRPr="00027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t>23 марта 1943 года.</w:t>
      </w:r>
    </w:p>
    <w:p w:rsidR="00C21B36" w:rsidRPr="00027BD3" w:rsidRDefault="00337FB4" w:rsidP="00C21B36">
      <w:pPr>
        <w:spacing w:before="100" w:beforeAutospacing="1" w:after="119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1150620</wp:posOffset>
            </wp:positionV>
            <wp:extent cx="1622425" cy="1354455"/>
            <wp:effectExtent l="19050" t="0" r="0" b="0"/>
            <wp:wrapTight wrapText="bothSides">
              <wp:wrapPolygon edited="0">
                <wp:start x="-254" y="0"/>
                <wp:lineTo x="-254" y="21266"/>
                <wp:lineTo x="21558" y="21266"/>
                <wp:lineTo x="21558" y="0"/>
                <wp:lineTo x="-254" y="0"/>
              </wp:wrapPolygon>
            </wp:wrapTight>
            <wp:docPr id="1" name="Рисунок 1" descr="http://www.eress.ru/files/%D0%92%D0%B5%D1%87%D0%BD%D1%8B%D0%B9%20%D0%BE%D0%B3%D0%BE%D0%BD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ess.ru/files/%D0%92%D0%B5%D1%87%D0%BD%D1%8B%D0%B9%20%D0%BE%D0%B3%D0%BE%D0%BD%D1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BD3" w:rsidRPr="00027BD3">
        <w:rPr>
          <w:rFonts w:ascii="Times New Roman" w:eastAsia="Times New Roman" w:hAnsi="Times New Roman" w:cs="Times New Roman"/>
          <w:sz w:val="28"/>
          <w:szCs w:val="28"/>
        </w:rPr>
        <w:t>Прошло 70</w:t>
      </w:r>
      <w:r w:rsidR="00C21B36" w:rsidRPr="00027BD3">
        <w:rPr>
          <w:rFonts w:ascii="Times New Roman" w:eastAsia="Times New Roman" w:hAnsi="Times New Roman" w:cs="Times New Roman"/>
          <w:sz w:val="28"/>
          <w:szCs w:val="28"/>
        </w:rPr>
        <w:t xml:space="preserve"> лет со дня освобождения нашего района, но все, что пережили люди в те страшные годы - воевавшие и те, кто в силу обстоятельств оказался соучастником этих событий - неизгладимо хранится в их памяти. Сумейте поставить себя на места тех, кто перенес унижения, оскорбления, рабство. А мир - такой хрупкий, такой уязвимый и беззащитный, что его надо беречь всем и каждому в отдельности. Иначе все может повториться на нашей земле.</w:t>
      </w:r>
      <w:r w:rsidRPr="00337FB4">
        <w:t xml:space="preserve"> </w:t>
      </w:r>
    </w:p>
    <w:p w:rsidR="00027BD3" w:rsidRPr="00027BD3" w:rsidRDefault="00D35D92" w:rsidP="00027BD3">
      <w:pPr>
        <w:spacing w:after="0" w:line="270" w:lineRule="atLeast"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освободителей станицы </w:t>
      </w:r>
      <w:proofErr w:type="spellStart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>Абинской</w:t>
      </w:r>
      <w:proofErr w:type="spellEnd"/>
      <w:r w:rsidRPr="0002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год 23 марта около Вечного огня в парке имени 30-летия Победы собираются ветераны, представители общественности, молодёжь, чтобы отдать дань памяти героям.</w:t>
      </w:r>
      <w:r w:rsidRPr="00027B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27BD3" w:rsidRPr="00027BD3" w:rsidRDefault="00027BD3" w:rsidP="00027BD3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b/>
          <w:bCs/>
          <w:sz w:val="28"/>
          <w:szCs w:val="28"/>
        </w:rPr>
        <w:t>Братские могилы</w:t>
      </w:r>
    </w:p>
    <w:p w:rsidR="00027BD3" w:rsidRPr="00027BD3" w:rsidRDefault="00027BD3" w:rsidP="00027BD3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На братских могилах не ставят крестов,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И вдовы на них не рыдают,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К ним кто-то приносит букеты цветов,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И Вечный огонь зажигают.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Здесь раньше вставала земля на дыбы,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А нынче - гранитные плиты.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Здесь нет ни одной персональной судьбы -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судьбы в </w:t>
      </w:r>
      <w:proofErr w:type="gramStart"/>
      <w:r w:rsidRPr="00027BD3">
        <w:rPr>
          <w:rFonts w:ascii="Times New Roman" w:eastAsia="Times New Roman" w:hAnsi="Times New Roman" w:cs="Times New Roman"/>
          <w:sz w:val="28"/>
          <w:szCs w:val="28"/>
        </w:rPr>
        <w:t>единую</w:t>
      </w:r>
      <w:proofErr w:type="gramEnd"/>
      <w:r w:rsidRPr="00027BD3">
        <w:rPr>
          <w:rFonts w:ascii="Times New Roman" w:eastAsia="Times New Roman" w:hAnsi="Times New Roman" w:cs="Times New Roman"/>
          <w:sz w:val="28"/>
          <w:szCs w:val="28"/>
        </w:rPr>
        <w:t xml:space="preserve"> слиты.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А в Вечном огне виден вспыхнувший танк,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Горящие русские хаты,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Горящий Смоленск и горящий рейхстаг,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Горящее сердце солдата.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У братских могил нет заплаканных вдов -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</w:r>
      <w:r w:rsidRPr="00027BD3">
        <w:rPr>
          <w:rFonts w:ascii="Times New Roman" w:eastAsia="Times New Roman" w:hAnsi="Times New Roman" w:cs="Times New Roman"/>
          <w:sz w:val="28"/>
          <w:szCs w:val="28"/>
        </w:rPr>
        <w:lastRenderedPageBreak/>
        <w:t>Сюда ходят люди покрепче.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На братских могилах не ставят крестов,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  <w:t>Но разве от этого легче</w:t>
      </w:r>
      <w:proofErr w:type="gramStart"/>
      <w:r w:rsidRPr="00027BD3">
        <w:rPr>
          <w:rFonts w:ascii="Times New Roman" w:eastAsia="Times New Roman" w:hAnsi="Times New Roman" w:cs="Times New Roman"/>
          <w:sz w:val="28"/>
          <w:szCs w:val="28"/>
        </w:rPr>
        <w:t>?.</w:t>
      </w:r>
      <w:r w:rsidRPr="00027BD3">
        <w:rPr>
          <w:rFonts w:ascii="Times New Roman" w:eastAsia="Times New Roman" w:hAnsi="Times New Roman" w:cs="Times New Roman"/>
          <w:sz w:val="28"/>
          <w:szCs w:val="28"/>
        </w:rPr>
        <w:br/>
      </w:r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027BD3">
        <w:rPr>
          <w:rFonts w:ascii="Times New Roman" w:eastAsia="Times New Roman" w:hAnsi="Times New Roman" w:cs="Times New Roman"/>
          <w:b/>
          <w:sz w:val="28"/>
          <w:szCs w:val="28"/>
        </w:rPr>
        <w:t>В. Высоцкий)</w:t>
      </w:r>
    </w:p>
    <w:p w:rsidR="00D35D92" w:rsidRPr="00027BD3" w:rsidRDefault="00D35D92" w:rsidP="00027BD3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D3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на борьбу с фашистскими захватчиками поднялся весь народ. Воевали не только на фронтах, но и в подполье.</w:t>
      </w:r>
      <w:r w:rsidR="00E17893" w:rsidRPr="00027BD3">
        <w:rPr>
          <w:rFonts w:ascii="Times New Roman" w:hAnsi="Times New Roman" w:cs="Times New Roman"/>
          <w:sz w:val="28"/>
          <w:szCs w:val="28"/>
        </w:rPr>
        <w:t xml:space="preserve"> </w:t>
      </w:r>
      <w:r w:rsidRPr="00027BD3">
        <w:rPr>
          <w:rFonts w:ascii="Times New Roman" w:hAnsi="Times New Roman" w:cs="Times New Roman"/>
          <w:sz w:val="28"/>
          <w:szCs w:val="28"/>
        </w:rPr>
        <w:t>Партизанские отряды стали организовываться на всей территории, оккупированной врагом.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Партизаны и подпольщики Кубани уничтожили более 12 тыс. немецких солдат и офицеров, взорвали более 50 мостов, пустили под откос 14 эшелонов с войсками и грузами противника</w:t>
      </w:r>
      <w:proofErr w:type="gramStart"/>
      <w:r w:rsidRPr="00027BD3">
        <w:rPr>
          <w:sz w:val="28"/>
          <w:szCs w:val="28"/>
        </w:rPr>
        <w:t xml:space="preserve"> ,</w:t>
      </w:r>
      <w:proofErr w:type="gramEnd"/>
      <w:r w:rsidRPr="00027BD3">
        <w:rPr>
          <w:sz w:val="28"/>
          <w:szCs w:val="28"/>
        </w:rPr>
        <w:t xml:space="preserve"> что внесло весомый вклад в разгром фашистов на Северном Кавказе.</w:t>
      </w:r>
    </w:p>
    <w:p w:rsidR="00E17893" w:rsidRPr="00027BD3" w:rsidRDefault="00E178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E17893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Первоначально планы гитлеровского командования заключались в том, чтобы кратчайшим путем через </w:t>
      </w:r>
      <w:proofErr w:type="spellStart"/>
      <w:r w:rsidRPr="00027BD3">
        <w:rPr>
          <w:sz w:val="28"/>
          <w:szCs w:val="28"/>
        </w:rPr>
        <w:t>Абинскую</w:t>
      </w:r>
      <w:proofErr w:type="spellEnd"/>
      <w:r w:rsidRPr="00027BD3">
        <w:rPr>
          <w:sz w:val="28"/>
          <w:szCs w:val="28"/>
        </w:rPr>
        <w:t xml:space="preserve">, </w:t>
      </w:r>
      <w:proofErr w:type="spellStart"/>
      <w:r w:rsidRPr="00027BD3">
        <w:rPr>
          <w:sz w:val="28"/>
          <w:szCs w:val="28"/>
        </w:rPr>
        <w:t>Шапсугскую</w:t>
      </w:r>
      <w:proofErr w:type="spellEnd"/>
      <w:r w:rsidRPr="00027BD3">
        <w:rPr>
          <w:sz w:val="28"/>
          <w:szCs w:val="28"/>
        </w:rPr>
        <w:t xml:space="preserve"> и Эриванскую, используя единственный перевал, выйти на Кабардинку, Геленджик, Новороссийск, Туапсе и Сочи. </w:t>
      </w:r>
    </w:p>
    <w:p w:rsidR="00E17893" w:rsidRPr="00027BD3" w:rsidRDefault="00E178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Станица </w:t>
      </w:r>
      <w:proofErr w:type="spellStart"/>
      <w:r w:rsidRPr="00027BD3">
        <w:rPr>
          <w:sz w:val="28"/>
          <w:szCs w:val="28"/>
        </w:rPr>
        <w:t>Абинская</w:t>
      </w:r>
      <w:proofErr w:type="spellEnd"/>
      <w:r w:rsidRPr="00027BD3">
        <w:rPr>
          <w:sz w:val="28"/>
          <w:szCs w:val="28"/>
        </w:rPr>
        <w:t xml:space="preserve"> была занята врагом 16 августа 1942 года. На территории </w:t>
      </w:r>
      <w:proofErr w:type="spellStart"/>
      <w:r w:rsidRPr="00027BD3">
        <w:rPr>
          <w:sz w:val="28"/>
          <w:szCs w:val="28"/>
        </w:rPr>
        <w:t>Абинского</w:t>
      </w:r>
      <w:proofErr w:type="spellEnd"/>
      <w:r w:rsidRPr="00027BD3">
        <w:rPr>
          <w:sz w:val="28"/>
          <w:szCs w:val="28"/>
        </w:rPr>
        <w:t xml:space="preserve"> района действовали несколько партизанских отрядов: «Тихий» (ст. </w:t>
      </w:r>
      <w:proofErr w:type="spellStart"/>
      <w:r w:rsidRPr="00027BD3">
        <w:rPr>
          <w:sz w:val="28"/>
          <w:szCs w:val="28"/>
        </w:rPr>
        <w:t>Абинская</w:t>
      </w:r>
      <w:proofErr w:type="spellEnd"/>
      <w:r w:rsidRPr="00027BD3">
        <w:rPr>
          <w:sz w:val="28"/>
          <w:szCs w:val="28"/>
        </w:rPr>
        <w:t>), «Вихрь» (ст. Мингрельская), «Орел» (ст. Холмская</w:t>
      </w:r>
      <w:r w:rsidR="00E17893" w:rsidRPr="00027BD3">
        <w:rPr>
          <w:sz w:val="28"/>
          <w:szCs w:val="28"/>
        </w:rPr>
        <w:t>).</w:t>
      </w:r>
      <w:r w:rsidRPr="00027BD3">
        <w:rPr>
          <w:sz w:val="28"/>
          <w:szCs w:val="28"/>
        </w:rPr>
        <w:t>  Партизаны держали оборону рядом с армейскими подразделениями, их диверсионные группы портили связь, взрывали мосты, дорогу, совершали нападения на штабы, группы солдат расправлялись с предателями, добывали разведывательные данные.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Партизанский отряд «Тихий» был организован 16 августа 1942 года. Командиром его был Печерица Григорий Кузьмич, комиссаром </w:t>
      </w:r>
      <w:proofErr w:type="spellStart"/>
      <w:r w:rsidRPr="00027BD3">
        <w:rPr>
          <w:sz w:val="28"/>
          <w:szCs w:val="28"/>
        </w:rPr>
        <w:t>Польдясь</w:t>
      </w:r>
      <w:proofErr w:type="spellEnd"/>
      <w:r w:rsidRPr="00027BD3">
        <w:rPr>
          <w:sz w:val="28"/>
          <w:szCs w:val="28"/>
        </w:rPr>
        <w:t xml:space="preserve"> И. Г. Стоянка отряда была в дремучем лесу у р. </w:t>
      </w:r>
      <w:proofErr w:type="spellStart"/>
      <w:r w:rsidRPr="00027BD3">
        <w:rPr>
          <w:sz w:val="28"/>
          <w:szCs w:val="28"/>
        </w:rPr>
        <w:t>Абин</w:t>
      </w:r>
      <w:proofErr w:type="spellEnd"/>
      <w:r w:rsidRPr="00027BD3">
        <w:rPr>
          <w:sz w:val="28"/>
          <w:szCs w:val="28"/>
        </w:rPr>
        <w:t xml:space="preserve"> в Сосновой и Ореховой щели. Вражеские самолеты – разведчики выследили месторасположение отряда и 22 августа подвергли воздушной бомбардировке лагерь. Более 10 человек было ранено и убито, разбиты блиндажи, убиты лошади, уничтожено большое количество оборудования, военного снаряжения и имущества.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Фашисты планировали пройти 25 августа на Геленджик через станицу </w:t>
      </w:r>
      <w:proofErr w:type="spellStart"/>
      <w:r w:rsidRPr="00027BD3">
        <w:rPr>
          <w:sz w:val="28"/>
          <w:szCs w:val="28"/>
        </w:rPr>
        <w:t>Шапсугскую</w:t>
      </w:r>
      <w:proofErr w:type="spellEnd"/>
      <w:r w:rsidRPr="00027BD3">
        <w:rPr>
          <w:sz w:val="28"/>
          <w:szCs w:val="28"/>
        </w:rPr>
        <w:t xml:space="preserve">, но проезд на станицу идет только по одной дороге вдоль р. </w:t>
      </w:r>
      <w:proofErr w:type="spellStart"/>
      <w:r w:rsidRPr="00027BD3">
        <w:rPr>
          <w:sz w:val="28"/>
          <w:szCs w:val="28"/>
        </w:rPr>
        <w:t>Абин</w:t>
      </w:r>
      <w:proofErr w:type="spellEnd"/>
      <w:r w:rsidRPr="00027BD3">
        <w:rPr>
          <w:sz w:val="28"/>
          <w:szCs w:val="28"/>
        </w:rPr>
        <w:t xml:space="preserve">. У немцев в колонне было 12 мотоциклов, 2 танкиста, 1 </w:t>
      </w:r>
      <w:proofErr w:type="gramStart"/>
      <w:r w:rsidRPr="00027BD3">
        <w:rPr>
          <w:sz w:val="28"/>
          <w:szCs w:val="28"/>
        </w:rPr>
        <w:t>легковая</w:t>
      </w:r>
      <w:proofErr w:type="gramEnd"/>
      <w:r w:rsidRPr="00027BD3">
        <w:rPr>
          <w:sz w:val="28"/>
          <w:szCs w:val="28"/>
        </w:rPr>
        <w:t xml:space="preserve"> и 6 грузовых автомашин с солдатами и офицерами. Партизаны не пустили врага, взрывами уничтожили большую часть машин и живой силы противника. Враг попытался прорваться еще раз, но безрезультатно.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Оккупанты на этом не успокоились. Через несколько дней они повторили попытку штурмом взять </w:t>
      </w:r>
      <w:proofErr w:type="spellStart"/>
      <w:r w:rsidRPr="00027BD3">
        <w:rPr>
          <w:sz w:val="28"/>
          <w:szCs w:val="28"/>
        </w:rPr>
        <w:t>Ахтырское</w:t>
      </w:r>
      <w:proofErr w:type="spellEnd"/>
      <w:r w:rsidRPr="00027BD3">
        <w:rPr>
          <w:sz w:val="28"/>
          <w:szCs w:val="28"/>
        </w:rPr>
        <w:t xml:space="preserve"> ущелье, выйти на дорогу в сторону ст. Эриванской. Однако и эта акция гитлеровцев потерпела крах в результате совместных действий партизанских отрядов. В этих боях большое мужество и стойкость проявил партизанский отряд «Буря» и лично его командир Яровой.</w:t>
      </w:r>
    </w:p>
    <w:p w:rsidR="00D35D92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lastRenderedPageBreak/>
        <w:t xml:space="preserve"> Потерпев неудачу в попытках прорваться в горы, противник перешел к обороне. Он стал строить укрепления, утепленные блиндажи, окапываться, устанавливать орудия и пулеметы. С этого времени в предгорьях </w:t>
      </w:r>
      <w:proofErr w:type="spellStart"/>
      <w:r w:rsidRPr="00027BD3">
        <w:rPr>
          <w:sz w:val="28"/>
          <w:szCs w:val="28"/>
        </w:rPr>
        <w:t>Абинского</w:t>
      </w:r>
      <w:proofErr w:type="spellEnd"/>
      <w:r w:rsidRPr="00027BD3">
        <w:rPr>
          <w:sz w:val="28"/>
          <w:szCs w:val="28"/>
        </w:rPr>
        <w:t xml:space="preserve"> района начинается позиционная война.</w:t>
      </w:r>
    </w:p>
    <w:p w:rsidR="00AD2758" w:rsidRPr="00027BD3" w:rsidRDefault="00AD2758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- Кто такие партизаны? Чем они занимались в годы ВОВ?</w:t>
      </w:r>
    </w:p>
    <w:p w:rsidR="00E17893" w:rsidRPr="00027BD3" w:rsidRDefault="00E178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D35D92" w:rsidRPr="00027BD3" w:rsidRDefault="00AD2758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5D92" w:rsidRPr="00027BD3">
        <w:rPr>
          <w:sz w:val="28"/>
          <w:szCs w:val="28"/>
        </w:rPr>
        <w:t xml:space="preserve"> начале сентября 1942 года в район прибыли части Красной Армии, которые заняли прочную оборону. Гитлеровцам так и не удалось в этом районе прорваться в горы.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23 сентября партизанский отряд «Тихий» заминировал дорогу в станице </w:t>
      </w:r>
      <w:proofErr w:type="spellStart"/>
      <w:r w:rsidRPr="00027BD3">
        <w:rPr>
          <w:sz w:val="28"/>
          <w:szCs w:val="28"/>
        </w:rPr>
        <w:t>Абинской</w:t>
      </w:r>
      <w:proofErr w:type="spellEnd"/>
      <w:r w:rsidRPr="00027BD3">
        <w:rPr>
          <w:sz w:val="28"/>
          <w:szCs w:val="28"/>
        </w:rPr>
        <w:t xml:space="preserve"> и захватил в подорвавшейся немецкой машине пленных и ценные документы.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Фашистское командование бросило на прорыв 3-ю румынскую горно-стрелковую дивизию. Это было 25 сентября 1942 года. Зажатые в кольцо, румынские горные стрелки были подвергнуты жесточайшему перекрестному обстрелу. От румынской дивизии, кроме генерала и его штаба, ничего не осталось.</w:t>
      </w:r>
    </w:p>
    <w:p w:rsidR="00D35D92" w:rsidRPr="00027BD3" w:rsidRDefault="00AD2758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34290</wp:posOffset>
            </wp:positionV>
            <wp:extent cx="1346835" cy="1090295"/>
            <wp:effectExtent l="19050" t="0" r="5715" b="0"/>
            <wp:wrapTight wrapText="bothSides">
              <wp:wrapPolygon edited="0">
                <wp:start x="-306" y="0"/>
                <wp:lineTo x="-306" y="21135"/>
                <wp:lineTo x="21692" y="21135"/>
                <wp:lineTo x="21692" y="0"/>
                <wp:lineTo x="-306" y="0"/>
              </wp:wrapPolygon>
            </wp:wrapTight>
            <wp:docPr id="3" name="Рисунок 4" descr="Удар морской авиации по конвою проти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ар морской авиации по конвою противни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D92" w:rsidRPr="00027BD3">
        <w:rPr>
          <w:sz w:val="28"/>
          <w:szCs w:val="28"/>
        </w:rPr>
        <w:t>В этом бою принимали участие партизаны, но особенно отличились моряки Черноморского флота.</w:t>
      </w:r>
      <w:r w:rsidRPr="00AD2758">
        <w:t xml:space="preserve"> 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В горах наступило затишье, но ненадолго. Озлобленные неудачей, фашисты подвергли бомбардировке </w:t>
      </w:r>
      <w:proofErr w:type="spellStart"/>
      <w:r w:rsidRPr="00027BD3">
        <w:rPr>
          <w:sz w:val="28"/>
          <w:szCs w:val="28"/>
        </w:rPr>
        <w:t>Шапсугскую</w:t>
      </w:r>
      <w:proofErr w:type="spellEnd"/>
      <w:r w:rsidRPr="00027BD3">
        <w:rPr>
          <w:sz w:val="28"/>
          <w:szCs w:val="28"/>
        </w:rPr>
        <w:t xml:space="preserve"> и ее окрестность, возникли большие пожары.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Гитлеровцы прибегли к репрессиям, устанавливали жесткий режим передвижения населения, были введены пропуска, без которых нельзя было выйти из населенного пункта. В сентябре население, проживающее в гористой части </w:t>
      </w:r>
      <w:proofErr w:type="spellStart"/>
      <w:r w:rsidRPr="00027BD3">
        <w:rPr>
          <w:sz w:val="28"/>
          <w:szCs w:val="28"/>
        </w:rPr>
        <w:t>Абинской</w:t>
      </w:r>
      <w:proofErr w:type="spellEnd"/>
      <w:r w:rsidRPr="00027BD3">
        <w:rPr>
          <w:sz w:val="28"/>
          <w:szCs w:val="28"/>
        </w:rPr>
        <w:t xml:space="preserve">, </w:t>
      </w:r>
      <w:proofErr w:type="spellStart"/>
      <w:r w:rsidRPr="00027BD3">
        <w:rPr>
          <w:sz w:val="28"/>
          <w:szCs w:val="28"/>
        </w:rPr>
        <w:t>Ахтырской</w:t>
      </w:r>
      <w:proofErr w:type="spellEnd"/>
      <w:r w:rsidRPr="00027BD3">
        <w:rPr>
          <w:sz w:val="28"/>
          <w:szCs w:val="28"/>
        </w:rPr>
        <w:t xml:space="preserve"> и Холмской в 24 часа было выселено, а дома снесены танками или сожжены. Фашисты хватали «подозрительных» местных жителей, беспощадно расстреливали, а их жилье сжигали дотла.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Под видом розысков партизан гитлеровцы и полицаи производили повальные обыски, при этом грабили и все ценное, а также скот и птицу, отправляли в Германию.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В один из осенних дней 1942 года противник, при активной поддержке артиллерии, прорвал линию нашей обороны и овладел горой </w:t>
      </w:r>
      <w:proofErr w:type="spellStart"/>
      <w:r w:rsidRPr="00027BD3">
        <w:rPr>
          <w:sz w:val="28"/>
          <w:szCs w:val="28"/>
        </w:rPr>
        <w:t>Шизе</w:t>
      </w:r>
      <w:proofErr w:type="spellEnd"/>
      <w:proofErr w:type="gramStart"/>
      <w:r w:rsidRPr="00027BD3">
        <w:rPr>
          <w:sz w:val="28"/>
          <w:szCs w:val="28"/>
        </w:rPr>
        <w:t xml:space="preserve"> .</w:t>
      </w:r>
      <w:proofErr w:type="gramEnd"/>
      <w:r w:rsidRPr="00027BD3">
        <w:rPr>
          <w:sz w:val="28"/>
          <w:szCs w:val="28"/>
        </w:rPr>
        <w:t xml:space="preserve"> Установив на ее скатах минометы и пулеметы, захватчики повели обстрел Эриванской и </w:t>
      </w:r>
      <w:proofErr w:type="spellStart"/>
      <w:r w:rsidRPr="00027BD3">
        <w:rPr>
          <w:sz w:val="28"/>
          <w:szCs w:val="28"/>
        </w:rPr>
        <w:t>Шапсугской</w:t>
      </w:r>
      <w:proofErr w:type="spellEnd"/>
      <w:r w:rsidRPr="00027BD3">
        <w:rPr>
          <w:sz w:val="28"/>
          <w:szCs w:val="28"/>
        </w:rPr>
        <w:t xml:space="preserve">. Получив приказ командования – овладеть высотой </w:t>
      </w:r>
      <w:proofErr w:type="spellStart"/>
      <w:r w:rsidRPr="00027BD3">
        <w:rPr>
          <w:sz w:val="28"/>
          <w:szCs w:val="28"/>
        </w:rPr>
        <w:t>Шизе</w:t>
      </w:r>
      <w:proofErr w:type="spellEnd"/>
      <w:proofErr w:type="gramStart"/>
      <w:r w:rsidRPr="00027BD3">
        <w:rPr>
          <w:sz w:val="28"/>
          <w:szCs w:val="28"/>
        </w:rPr>
        <w:t xml:space="preserve"> ,</w:t>
      </w:r>
      <w:proofErr w:type="gramEnd"/>
      <w:r w:rsidRPr="00027BD3">
        <w:rPr>
          <w:sz w:val="28"/>
          <w:szCs w:val="28"/>
        </w:rPr>
        <w:t xml:space="preserve"> партизаны отряда «Тихий» совместно с воинами регулярных частей окружили и полностью уничтожили врага. На горе организовали постоянные наблюдательные пункты.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В дни войны перед партизанскими отрядами стояла еще одна задача – необходимо было знать, что делается в стане врага и не давать ему покоя ни днем, ни ночью.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</w:t>
      </w:r>
      <w:proofErr w:type="gramStart"/>
      <w:r w:rsidRPr="00027BD3">
        <w:rPr>
          <w:sz w:val="28"/>
          <w:szCs w:val="28"/>
        </w:rPr>
        <w:t>Партизанские будни были заполнены напряженной боевой работой – это разведка в тылу врага, налеты на вражеские штабы и укрепленные узлы обороны, организация взрывов на железной и шоссейной дорогах и др.</w:t>
      </w:r>
      <w:proofErr w:type="gramEnd"/>
    </w:p>
    <w:p w:rsidR="00D35D92" w:rsidRPr="00EF4826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lastRenderedPageBreak/>
        <w:t xml:space="preserve"> Над разработкой всех боевых операций трудился начальник </w:t>
      </w:r>
      <w:r w:rsidRPr="00EF4826">
        <w:rPr>
          <w:sz w:val="28"/>
          <w:szCs w:val="28"/>
        </w:rPr>
        <w:t>штаба Василий Андреевич Власов, энергичный и волевой человек. Все добываемые им данные о противнике немедленно передавались советскому командованию.</w:t>
      </w:r>
    </w:p>
    <w:p w:rsidR="00726E93" w:rsidRDefault="00726E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027BD3">
        <w:rPr>
          <w:sz w:val="28"/>
          <w:szCs w:val="28"/>
        </w:rPr>
        <w:t>Шапсугская</w:t>
      </w:r>
      <w:proofErr w:type="spellEnd"/>
      <w:r w:rsidRPr="00027BD3">
        <w:rPr>
          <w:sz w:val="28"/>
          <w:szCs w:val="28"/>
        </w:rPr>
        <w:t xml:space="preserve"> в короткий срок из красивого, утопающего в зелени населенного пункта, превратилась в груды развалин. Из 180 жилых построек уцелело 40.</w:t>
      </w:r>
    </w:p>
    <w:p w:rsidR="00B833CE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Днем 25 ноября 5 разведчиков под командованием И. А. Туманова находились на задании. И тут услышали немецкую речь. Шли полсотни солдат, офицер. 5 против 50, и все-таки решили подпустить ближе врага, а потом ударить из автоматов и закидать гранатами. Многие из оккупантов упали замертво, остальные разбежались.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Известны подвиги юных разведчиков отряда Коли Лебедева и Вити Богданова, возглавляемых командиром разведки </w:t>
      </w:r>
      <w:proofErr w:type="spellStart"/>
      <w:r w:rsidRPr="00027BD3">
        <w:rPr>
          <w:sz w:val="28"/>
          <w:szCs w:val="28"/>
        </w:rPr>
        <w:t>Хамизиди</w:t>
      </w:r>
      <w:proofErr w:type="spellEnd"/>
      <w:r w:rsidRPr="00027BD3">
        <w:rPr>
          <w:sz w:val="28"/>
          <w:szCs w:val="28"/>
        </w:rPr>
        <w:t xml:space="preserve">. На рассвете 26 октября 1942 года они возвращались с задания, у х. Эриванского заметили фашистов, устроили засаду, в результате все вражеские солдаты были уничтожены и захвачены богатые трофеи. Они брали «языка», снимали охрану немцев. За свой подвиг они награждены орденом Красной Звезды (Витя Богданов посмертно). Имя Вити Богданова носила пионерская дружина СОШ № 1, на здании школы есть памятная доска с именем Героя. Смелыми и мужественными разведчиками отряда были Иван </w:t>
      </w:r>
      <w:proofErr w:type="spellStart"/>
      <w:r w:rsidRPr="00027BD3">
        <w:rPr>
          <w:sz w:val="28"/>
          <w:szCs w:val="28"/>
        </w:rPr>
        <w:t>Ашека</w:t>
      </w:r>
      <w:proofErr w:type="spellEnd"/>
      <w:r w:rsidRPr="00027BD3">
        <w:rPr>
          <w:sz w:val="28"/>
          <w:szCs w:val="28"/>
        </w:rPr>
        <w:t xml:space="preserve"> и Петр Бабич.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Партизаны отряда </w:t>
      </w:r>
      <w:r w:rsidR="00B833CE" w:rsidRPr="00027BD3">
        <w:rPr>
          <w:sz w:val="28"/>
          <w:szCs w:val="28"/>
        </w:rPr>
        <w:t xml:space="preserve"> «Вихрь» </w:t>
      </w:r>
      <w:r w:rsidRPr="00027BD3">
        <w:rPr>
          <w:sz w:val="28"/>
          <w:szCs w:val="28"/>
        </w:rPr>
        <w:t xml:space="preserve">ходили в разведку в станицу </w:t>
      </w:r>
      <w:proofErr w:type="spellStart"/>
      <w:r w:rsidRPr="00027BD3">
        <w:rPr>
          <w:sz w:val="28"/>
          <w:szCs w:val="28"/>
        </w:rPr>
        <w:t>Абинскую</w:t>
      </w:r>
      <w:proofErr w:type="spellEnd"/>
      <w:r w:rsidRPr="00027BD3">
        <w:rPr>
          <w:sz w:val="28"/>
          <w:szCs w:val="28"/>
        </w:rPr>
        <w:t xml:space="preserve">, </w:t>
      </w:r>
      <w:proofErr w:type="spellStart"/>
      <w:r w:rsidRPr="00027BD3">
        <w:rPr>
          <w:sz w:val="28"/>
          <w:szCs w:val="28"/>
        </w:rPr>
        <w:t>Ахтырскую</w:t>
      </w:r>
      <w:proofErr w:type="spellEnd"/>
      <w:r w:rsidRPr="00027BD3">
        <w:rPr>
          <w:sz w:val="28"/>
          <w:szCs w:val="28"/>
        </w:rPr>
        <w:t>, Холмскую, на станцию Линейную. Чаще боевые операции заканчивались удачно, но были и потери.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Во время вражеского авиационного налета погибли дочь командира Нина и дочь комиссара Валя. Среди партизан отряда «Вихрь» были отважные комсомолки-разведчицы Карпенко Вера и Лида Левицкая, которых немцы задержали при выполнении четвертого боевого задания. Пять суток пытали гитлеровцы девушек, но так и не услышали от них о месте нахождения партизан. Обе девушки были зверски замучены.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Смело действовали во вражеском тылу комсомолка </w:t>
      </w:r>
      <w:proofErr w:type="spellStart"/>
      <w:r w:rsidRPr="00027BD3">
        <w:rPr>
          <w:sz w:val="28"/>
          <w:szCs w:val="28"/>
        </w:rPr>
        <w:t>Волохова</w:t>
      </w:r>
      <w:proofErr w:type="spellEnd"/>
      <w:r w:rsidRPr="00027BD3">
        <w:rPr>
          <w:sz w:val="28"/>
          <w:szCs w:val="28"/>
        </w:rPr>
        <w:t xml:space="preserve"> и пионер Володя Гуков. Они не раз бывали в станице Холмской, в хуторах Северского района. И вот в ноябре 1942 года Володю Гукова задержали немцы. Не найдя у мальчишки ничего подозрительного, его хотели отпустить, но в это время вошел полицейский Тонконог (из местных жителей). Он снова осмотрел одежду на парнишке и в складках ее обнаружил записку, адресованную партизанам. Начались пытки, истязания. Потом Володю заставили рыть себе могилу. И когда юный партизан наотрез отказался это сделать, полицай в упор расстрелял его. Вновь прибывшие связные от партизан узнали о гибели пионера-мстителя. Памятник Володе Гукову находится в п. </w:t>
      </w:r>
      <w:proofErr w:type="spellStart"/>
      <w:r w:rsidRPr="00027BD3">
        <w:rPr>
          <w:sz w:val="28"/>
          <w:szCs w:val="28"/>
        </w:rPr>
        <w:t>Ильском</w:t>
      </w:r>
      <w:proofErr w:type="spellEnd"/>
      <w:r w:rsidRPr="00027BD3">
        <w:rPr>
          <w:sz w:val="28"/>
          <w:szCs w:val="28"/>
        </w:rPr>
        <w:t xml:space="preserve"> Северского района. На месте стоянки партизанского отряда «Вихрь» и землянки командира Якубовского установлены обелиски.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Партизанский отряд «Орел» был организован из жителей ст. Холмской. Командиром отряда был председатель станичного Совета Запорожец.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lastRenderedPageBreak/>
        <w:t xml:space="preserve"> Гитлеровцы готовили наступление в направлении ущелья с целью прорваться к Геленджику. В связи с этим был разработан детальный план предстоящего боя. В его организации приняли участие командованием отрядов «Вихрь», «Орел», «Смелый» и др. И вот 31 августа враг бросил большое количество самолетов, которые в течение 3-4 часов бомбили ущелье и все проходы в горы. После этого под прикрытием танков двинулась пехота. Но на этот раз фашисты были биты. Партизаны внезапным огнем нанесли им ощутимый урон в живой силе, и </w:t>
      </w:r>
      <w:proofErr w:type="gramStart"/>
      <w:r w:rsidRPr="00027BD3">
        <w:rPr>
          <w:sz w:val="28"/>
          <w:szCs w:val="28"/>
        </w:rPr>
        <w:t>остатки их</w:t>
      </w:r>
      <w:proofErr w:type="gramEnd"/>
      <w:r w:rsidRPr="00027BD3">
        <w:rPr>
          <w:sz w:val="28"/>
          <w:szCs w:val="28"/>
        </w:rPr>
        <w:t xml:space="preserve"> поспешно бежали в Холмскую. В этой боевой операции особенно отличились бойцы отряда «Вихрь», а также отряд «Орел» из ст. Холмской.</w:t>
      </w:r>
      <w:r w:rsidR="00B61F09" w:rsidRPr="00027BD3">
        <w:rPr>
          <w:sz w:val="28"/>
          <w:szCs w:val="28"/>
        </w:rPr>
        <w:t xml:space="preserve"> </w:t>
      </w:r>
      <w:r w:rsidRPr="00027BD3">
        <w:rPr>
          <w:sz w:val="28"/>
          <w:szCs w:val="28"/>
        </w:rPr>
        <w:t>В ноябре 1942 года партизанами Холмского отряда уничтожен предатель Медведев. Бывший кулак неоднократно указывал немцам тропы в тыл наших войск.</w:t>
      </w:r>
    </w:p>
    <w:p w:rsidR="00726E9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Партизанский отряд «Смелый». Был во 2-ом взводе и юный 12-летний партизан, пионер х. </w:t>
      </w:r>
      <w:proofErr w:type="spellStart"/>
      <w:r w:rsidRPr="00027BD3">
        <w:rPr>
          <w:sz w:val="28"/>
          <w:szCs w:val="28"/>
        </w:rPr>
        <w:t>Ольгинского</w:t>
      </w:r>
      <w:proofErr w:type="spellEnd"/>
      <w:r w:rsidRPr="00027BD3">
        <w:rPr>
          <w:b/>
          <w:sz w:val="28"/>
          <w:szCs w:val="28"/>
        </w:rPr>
        <w:t xml:space="preserve"> </w:t>
      </w:r>
      <w:r w:rsidRPr="00EF4826">
        <w:rPr>
          <w:sz w:val="28"/>
          <w:szCs w:val="28"/>
        </w:rPr>
        <w:t xml:space="preserve">Гриша </w:t>
      </w:r>
      <w:proofErr w:type="spellStart"/>
      <w:r w:rsidRPr="00EF4826">
        <w:rPr>
          <w:sz w:val="28"/>
          <w:szCs w:val="28"/>
        </w:rPr>
        <w:t>Яструбенко</w:t>
      </w:r>
      <w:proofErr w:type="spellEnd"/>
      <w:r w:rsidRPr="00EF4826">
        <w:rPr>
          <w:sz w:val="28"/>
          <w:szCs w:val="28"/>
        </w:rPr>
        <w:t>. В 1942 году он остался без родителей</w:t>
      </w:r>
      <w:r w:rsidRPr="00027BD3">
        <w:rPr>
          <w:sz w:val="28"/>
          <w:szCs w:val="28"/>
        </w:rPr>
        <w:t xml:space="preserve"> и был зачислен сыном отряда «Смелый». Он был бойким и смелым, выполняя обязанности связного между подразделениями отряда, бывал на передовой, стрелял из карабина по фашистам. Однажды он ушел в разведку. Узнав расположение переднего края вражеских войск, он попал в лапы гитлеровцев, но чудом успел </w:t>
      </w:r>
      <w:proofErr w:type="gramStart"/>
      <w:r w:rsidRPr="00027BD3">
        <w:rPr>
          <w:sz w:val="28"/>
          <w:szCs w:val="28"/>
        </w:rPr>
        <w:t>улизнуть</w:t>
      </w:r>
      <w:proofErr w:type="gramEnd"/>
      <w:r w:rsidRPr="00027BD3">
        <w:rPr>
          <w:sz w:val="28"/>
          <w:szCs w:val="28"/>
        </w:rPr>
        <w:t xml:space="preserve"> и прибыл в штаб невредимым с ценными сведениями о противнике.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Особенно ожесточенный бой, длившийся несколько часов, завязался в Ахтырском ущелье 31 августа 1942 года, по которому проходила дорога.</w:t>
      </w:r>
    </w:p>
    <w:p w:rsidR="00D35D92" w:rsidRPr="00027BD3" w:rsidRDefault="00337FB4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D35D92" w:rsidRPr="00027BD3">
        <w:rPr>
          <w:sz w:val="28"/>
          <w:szCs w:val="28"/>
        </w:rPr>
        <w:t>артизанские разведчики охотились за «языком», а в это время немцы пошли в наступление. И тогда 12 партизан дали бой значительно превосходящим их неприятельским войскам. Немцы отступали три раза, оставили около 40 трупов.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Группа бойцов при сборе сведений была схвачена фашистами, всех их расстреляли. За время боевых действий отрядом уничтожено 87 немецких солдат и офицеров. Внесено в фонд обороны страны 85 тыс. рублей.</w:t>
      </w:r>
    </w:p>
    <w:p w:rsidR="00D35D92" w:rsidRPr="00027BD3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> Все партизаны второго взвода отряда «Смелый» награждены медалью «За оборону Кавказа», а командир его Я. М. Бутенко – орденом Красной Звезды.</w:t>
      </w:r>
    </w:p>
    <w:p w:rsidR="00D35D92" w:rsidRDefault="00D35D92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  <w:r w:rsidRPr="00027BD3">
        <w:rPr>
          <w:sz w:val="28"/>
          <w:szCs w:val="28"/>
        </w:rPr>
        <w:t xml:space="preserve"> После освобождения ст. </w:t>
      </w:r>
      <w:proofErr w:type="spellStart"/>
      <w:r w:rsidRPr="00027BD3">
        <w:rPr>
          <w:sz w:val="28"/>
          <w:szCs w:val="28"/>
        </w:rPr>
        <w:t>Абинской</w:t>
      </w:r>
      <w:proofErr w:type="spellEnd"/>
      <w:r w:rsidRPr="00027BD3">
        <w:rPr>
          <w:sz w:val="28"/>
          <w:szCs w:val="28"/>
        </w:rPr>
        <w:t xml:space="preserve"> и </w:t>
      </w:r>
      <w:proofErr w:type="gramStart"/>
      <w:r w:rsidRPr="00027BD3">
        <w:rPr>
          <w:sz w:val="28"/>
          <w:szCs w:val="28"/>
        </w:rPr>
        <w:t>Славянской</w:t>
      </w:r>
      <w:proofErr w:type="gramEnd"/>
      <w:r w:rsidRPr="00027BD3">
        <w:rPr>
          <w:sz w:val="28"/>
          <w:szCs w:val="28"/>
        </w:rPr>
        <w:t xml:space="preserve"> 23 марта 1943 года отряд был расформирован. Часть партизан призвали в действующую армию, часть вернулась и занялась восстановлением хозяйства.</w:t>
      </w:r>
    </w:p>
    <w:p w:rsidR="00726E93" w:rsidRPr="00027BD3" w:rsidRDefault="00726E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726E93" w:rsidRPr="00726E93" w:rsidRDefault="00726E93" w:rsidP="00726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E93">
        <w:rPr>
          <w:rFonts w:ascii="Times New Roman" w:hAnsi="Times New Roman" w:cs="Times New Roman"/>
          <w:sz w:val="28"/>
          <w:szCs w:val="28"/>
        </w:rPr>
        <w:t>Фонограмма песни «Журавли»</w:t>
      </w:r>
    </w:p>
    <w:p w:rsidR="00E17893" w:rsidRDefault="00E178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726E93" w:rsidRPr="00027BD3" w:rsidRDefault="00726E93" w:rsidP="00893CF8">
      <w:pPr>
        <w:pStyle w:val="a3"/>
        <w:shd w:val="clear" w:color="auto" w:fill="FFFEEE"/>
        <w:spacing w:before="0" w:beforeAutospacing="0" w:after="0" w:afterAutospacing="0" w:line="0" w:lineRule="atLeast"/>
        <w:rPr>
          <w:sz w:val="28"/>
          <w:szCs w:val="28"/>
        </w:rPr>
      </w:pPr>
    </w:p>
    <w:p w:rsidR="00D94886" w:rsidRPr="00027BD3" w:rsidRDefault="00D94886" w:rsidP="004271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Во всех домах, у обелиска,</w:t>
      </w:r>
    </w:p>
    <w:p w:rsidR="00D94886" w:rsidRPr="00027BD3" w:rsidRDefault="00D94886" w:rsidP="004271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Каким бы ни был ты и чьим –</w:t>
      </w:r>
    </w:p>
    <w:p w:rsidR="00D94886" w:rsidRPr="00027BD3" w:rsidRDefault="00D94886" w:rsidP="004271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О тех, кто пал у стен Абинска,</w:t>
      </w:r>
    </w:p>
    <w:p w:rsidR="00D94886" w:rsidRPr="00027BD3" w:rsidRDefault="00D94886" w:rsidP="004271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Сегодня с грустью помолчим.</w:t>
      </w:r>
    </w:p>
    <w:p w:rsidR="00D94886" w:rsidRPr="00027BD3" w:rsidRDefault="00D94886" w:rsidP="004271D3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7BD3">
        <w:rPr>
          <w:rFonts w:ascii="Times New Roman" w:eastAsia="Times New Roman" w:hAnsi="Times New Roman" w:cs="Times New Roman"/>
          <w:sz w:val="28"/>
          <w:szCs w:val="28"/>
        </w:rPr>
        <w:t>В. Носенко</w:t>
      </w:r>
    </w:p>
    <w:p w:rsidR="00981D46" w:rsidRPr="00726E93" w:rsidRDefault="004271D3" w:rsidP="00726E9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E93">
        <w:rPr>
          <w:rFonts w:ascii="Times New Roman" w:hAnsi="Times New Roman" w:cs="Times New Roman"/>
          <w:sz w:val="28"/>
          <w:szCs w:val="28"/>
          <w:u w:val="single"/>
        </w:rPr>
        <w:t>Минута молчания</w:t>
      </w:r>
    </w:p>
    <w:sectPr w:rsidR="00981D46" w:rsidRPr="00726E93" w:rsidSect="002161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CC" w:rsidRDefault="005954CC" w:rsidP="005954CC">
      <w:pPr>
        <w:spacing w:after="0" w:line="240" w:lineRule="auto"/>
      </w:pPr>
      <w:r>
        <w:separator/>
      </w:r>
    </w:p>
  </w:endnote>
  <w:endnote w:type="continuationSeparator" w:id="0">
    <w:p w:rsidR="005954CC" w:rsidRDefault="005954CC" w:rsidP="0059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CC" w:rsidRDefault="005954CC" w:rsidP="005954CC">
    <w:pPr>
      <w:pStyle w:val="a9"/>
      <w:jc w:val="center"/>
    </w:pPr>
    <w:r>
      <w:t xml:space="preserve">Вахнина Л.В. МБОУ СОШ №15 </w:t>
    </w:r>
    <w:proofErr w:type="spellStart"/>
    <w:r>
      <w:t>Абинский</w:t>
    </w:r>
    <w:proofErr w:type="spellEnd"/>
    <w:r>
      <w:t xml:space="preserve"> район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CC" w:rsidRDefault="005954CC" w:rsidP="005954CC">
      <w:pPr>
        <w:spacing w:after="0" w:line="240" w:lineRule="auto"/>
      </w:pPr>
      <w:r>
        <w:separator/>
      </w:r>
    </w:p>
  </w:footnote>
  <w:footnote w:type="continuationSeparator" w:id="0">
    <w:p w:rsidR="005954CC" w:rsidRDefault="005954CC" w:rsidP="0059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D92"/>
    <w:rsid w:val="00027BD3"/>
    <w:rsid w:val="002161A2"/>
    <w:rsid w:val="00337FB4"/>
    <w:rsid w:val="00375297"/>
    <w:rsid w:val="004271D3"/>
    <w:rsid w:val="005954CC"/>
    <w:rsid w:val="00726E93"/>
    <w:rsid w:val="00874FC0"/>
    <w:rsid w:val="00893CF8"/>
    <w:rsid w:val="0091004A"/>
    <w:rsid w:val="00981D46"/>
    <w:rsid w:val="009C6375"/>
    <w:rsid w:val="00AD2758"/>
    <w:rsid w:val="00B61F09"/>
    <w:rsid w:val="00B833CE"/>
    <w:rsid w:val="00BC1F30"/>
    <w:rsid w:val="00BE79C1"/>
    <w:rsid w:val="00C21B36"/>
    <w:rsid w:val="00D35D92"/>
    <w:rsid w:val="00D77CCC"/>
    <w:rsid w:val="00D94886"/>
    <w:rsid w:val="00E17893"/>
    <w:rsid w:val="00E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5D92"/>
  </w:style>
  <w:style w:type="paragraph" w:customStyle="1" w:styleId="c0">
    <w:name w:val="c0"/>
    <w:basedOn w:val="a"/>
    <w:rsid w:val="00D9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3C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C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4CC"/>
  </w:style>
  <w:style w:type="paragraph" w:styleId="a9">
    <w:name w:val="footer"/>
    <w:basedOn w:val="a"/>
    <w:link w:val="aa"/>
    <w:uiPriority w:val="99"/>
    <w:unhideWhenUsed/>
    <w:rsid w:val="0059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ABEF-5F33-44CE-B323-6DF806F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2001-12-31T23:47:00Z</dcterms:created>
  <dcterms:modified xsi:type="dcterms:W3CDTF">2013-04-30T07:35:00Z</dcterms:modified>
</cp:coreProperties>
</file>